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BC19" w14:textId="39144D67" w:rsidR="00D87BBC" w:rsidRDefault="00D87BB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SUMMARY SCHEDULE OF </w:t>
      </w:r>
      <w:r w:rsidR="00DA1797">
        <w:rPr>
          <w:b/>
          <w:bCs/>
          <w:u w:val="single"/>
        </w:rPr>
        <w:t>BUNDLES</w:t>
      </w:r>
      <w:r>
        <w:rPr>
          <w:b/>
          <w:bCs/>
          <w:u w:val="single"/>
        </w:rPr>
        <w:t xml:space="preserve"> RELATIVE TO CERTAIN MATTERS REFERRED TO IN A REPORT BY THE LAW SOCIETY OF THE NORTHERN PROVINCES (“LSNP”) WHICH REPORT IS DATED THE </w:t>
      </w:r>
      <w:r w:rsidR="004B35EB">
        <w:rPr>
          <w:b/>
          <w:bCs/>
          <w:u w:val="single"/>
        </w:rPr>
        <w:t>27</w:t>
      </w:r>
      <w:r w:rsidR="004B35EB" w:rsidRPr="004B35EB">
        <w:rPr>
          <w:b/>
          <w:bCs/>
          <w:u w:val="single"/>
          <w:vertAlign w:val="superscript"/>
        </w:rPr>
        <w:t>th</w:t>
      </w:r>
      <w:r w:rsidR="004B35EB">
        <w:rPr>
          <w:b/>
          <w:bCs/>
          <w:u w:val="single"/>
        </w:rPr>
        <w:t xml:space="preserve"> JANUARY 2016</w:t>
      </w:r>
      <w:r>
        <w:rPr>
          <w:b/>
          <w:bCs/>
          <w:u w:val="single"/>
        </w:rPr>
        <w:t xml:space="preserve">  AND AUTHORED BY</w:t>
      </w:r>
      <w:r w:rsidR="004B35EB">
        <w:rPr>
          <w:b/>
          <w:bCs/>
          <w:u w:val="single"/>
        </w:rPr>
        <w:t xml:space="preserve"> MR A REDDY AND P MAPFUMO</w:t>
      </w:r>
      <w:r>
        <w:rPr>
          <w:b/>
          <w:bCs/>
          <w:u w:val="single"/>
        </w:rPr>
        <w:t xml:space="preserve"> (“THE LSNP REPORT”)</w:t>
      </w:r>
      <w:r w:rsidR="004B35EB">
        <w:rPr>
          <w:b/>
          <w:bCs/>
          <w:u w:val="single"/>
        </w:rPr>
        <w:t xml:space="preserve"> (THE ENTIRE REPORT IS TO BE LOCATED IN VOLUMES 7 </w:t>
      </w:r>
      <w:r w:rsidR="003A0C3B">
        <w:rPr>
          <w:b/>
          <w:bCs/>
          <w:u w:val="single"/>
        </w:rPr>
        <w:t>TO  8 OF THE CORE BUNDLE OF DOCUMENTS</w:t>
      </w:r>
    </w:p>
    <w:p w14:paraId="2308019F" w14:textId="77777777" w:rsidR="00D87BBC" w:rsidRDefault="00D87BBC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708"/>
        <w:gridCol w:w="1697"/>
        <w:gridCol w:w="1418"/>
        <w:gridCol w:w="1701"/>
        <w:gridCol w:w="1701"/>
        <w:gridCol w:w="1559"/>
        <w:gridCol w:w="1417"/>
        <w:gridCol w:w="2268"/>
        <w:gridCol w:w="1985"/>
      </w:tblGrid>
      <w:tr w:rsidR="00A11788" w14:paraId="5051601B" w14:textId="77777777" w:rsidTr="00A11788">
        <w:tc>
          <w:tcPr>
            <w:tcW w:w="708" w:type="dxa"/>
          </w:tcPr>
          <w:p w14:paraId="0532F1E1" w14:textId="02CE4618" w:rsidR="00A11788" w:rsidRDefault="00A11788" w:rsidP="00CE1FDC">
            <w:pPr>
              <w:ind w:right="-388"/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  <w:r w:rsidRPr="00CE1FDC">
              <w:rPr>
                <w:rFonts w:cs="Arial"/>
                <w:b/>
                <w:bCs/>
                <w:sz w:val="22"/>
                <w:u w:val="single"/>
                <w:lang w:val="en-GB"/>
              </w:rPr>
              <w:t>ITE</w:t>
            </w:r>
            <w:r>
              <w:rPr>
                <w:rFonts w:cs="Arial"/>
                <w:b/>
                <w:bCs/>
                <w:sz w:val="22"/>
                <w:u w:val="single"/>
                <w:lang w:val="en-GB"/>
              </w:rPr>
              <w:t>M</w:t>
            </w:r>
          </w:p>
          <w:p w14:paraId="2513AD02" w14:textId="7EE0FA64" w:rsidR="00A11788" w:rsidRDefault="00A11788" w:rsidP="00CE1FDC">
            <w:pPr>
              <w:ind w:right="-388"/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  <w:r>
              <w:rPr>
                <w:rFonts w:cs="Arial"/>
                <w:b/>
                <w:bCs/>
                <w:sz w:val="22"/>
                <w:u w:val="single"/>
                <w:lang w:val="en-GB"/>
              </w:rPr>
              <w:t>NO</w:t>
            </w:r>
          </w:p>
          <w:p w14:paraId="0E75F24C" w14:textId="246A77A5" w:rsidR="00A11788" w:rsidRPr="00CE1FDC" w:rsidRDefault="00A11788" w:rsidP="00D87BBC">
            <w:pPr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</w:p>
        </w:tc>
        <w:tc>
          <w:tcPr>
            <w:tcW w:w="1697" w:type="dxa"/>
          </w:tcPr>
          <w:p w14:paraId="5DDD11DE" w14:textId="77777777" w:rsidR="00A11788" w:rsidRPr="00CE1FDC" w:rsidRDefault="00A11788" w:rsidP="00D87BBC">
            <w:pPr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  <w:r w:rsidRPr="00CE1FDC">
              <w:rPr>
                <w:rFonts w:cs="Arial"/>
                <w:b/>
                <w:bCs/>
                <w:sz w:val="22"/>
                <w:u w:val="single"/>
                <w:lang w:val="en-GB"/>
              </w:rPr>
              <w:t>MATTER NAME</w:t>
            </w:r>
          </w:p>
        </w:tc>
        <w:tc>
          <w:tcPr>
            <w:tcW w:w="1418" w:type="dxa"/>
          </w:tcPr>
          <w:p w14:paraId="08C746F6" w14:textId="03E7E339" w:rsidR="00A11788" w:rsidRPr="00CE1FDC" w:rsidRDefault="00A11788">
            <w:pPr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  <w:r w:rsidRPr="00CE1FDC">
              <w:rPr>
                <w:rFonts w:cs="Arial"/>
                <w:b/>
                <w:bCs/>
                <w:sz w:val="22"/>
                <w:u w:val="single"/>
                <w:lang w:val="en-GB"/>
              </w:rPr>
              <w:t>FEE EARNER</w:t>
            </w:r>
          </w:p>
        </w:tc>
        <w:tc>
          <w:tcPr>
            <w:tcW w:w="1701" w:type="dxa"/>
          </w:tcPr>
          <w:p w14:paraId="12C1D166" w14:textId="101A2B35" w:rsidR="00A11788" w:rsidRPr="00CE1FDC" w:rsidRDefault="00A11788">
            <w:pPr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  <w:r>
              <w:rPr>
                <w:rFonts w:cs="Arial"/>
                <w:b/>
                <w:bCs/>
                <w:sz w:val="22"/>
                <w:u w:val="single"/>
                <w:lang w:val="en-GB"/>
              </w:rPr>
              <w:t>DATE</w:t>
            </w:r>
          </w:p>
        </w:tc>
        <w:tc>
          <w:tcPr>
            <w:tcW w:w="1701" w:type="dxa"/>
          </w:tcPr>
          <w:p w14:paraId="19683DC6" w14:textId="6642263D" w:rsidR="00A11788" w:rsidRPr="00CE1FDC" w:rsidRDefault="00A11788">
            <w:pPr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  <w:r w:rsidRPr="00CE1FDC">
              <w:rPr>
                <w:rFonts w:cs="Arial"/>
                <w:b/>
                <w:bCs/>
                <w:sz w:val="22"/>
                <w:u w:val="single"/>
                <w:lang w:val="en-GB"/>
              </w:rPr>
              <w:t>BUNDLE FEE</w:t>
            </w:r>
          </w:p>
          <w:p w14:paraId="37AE7E51" w14:textId="5939CC87" w:rsidR="00A11788" w:rsidRPr="00CE1FDC" w:rsidRDefault="00A11788">
            <w:pPr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14:paraId="478B4DC3" w14:textId="6D3748AD" w:rsidR="00A11788" w:rsidRPr="00CE1FDC" w:rsidRDefault="00A11788" w:rsidP="00CB4323">
            <w:pPr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  <w:r w:rsidRPr="00CE1FDC">
              <w:rPr>
                <w:rFonts w:cs="Arial"/>
                <w:b/>
                <w:bCs/>
                <w:sz w:val="22"/>
                <w:u w:val="single"/>
                <w:lang w:val="en-GB"/>
              </w:rPr>
              <w:t>VAT AMOUNT</w:t>
            </w:r>
          </w:p>
        </w:tc>
        <w:tc>
          <w:tcPr>
            <w:tcW w:w="1417" w:type="dxa"/>
          </w:tcPr>
          <w:p w14:paraId="42801874" w14:textId="21B4166B" w:rsidR="00A11788" w:rsidRPr="00CE1FDC" w:rsidRDefault="00A11788" w:rsidP="00CB4323">
            <w:pPr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  <w:r w:rsidRPr="00CE1FDC">
              <w:rPr>
                <w:rFonts w:cs="Arial"/>
                <w:b/>
                <w:bCs/>
                <w:sz w:val="22"/>
                <w:u w:val="single"/>
                <w:lang w:val="en-GB"/>
              </w:rPr>
              <w:t>TOTAL</w:t>
            </w:r>
          </w:p>
        </w:tc>
        <w:tc>
          <w:tcPr>
            <w:tcW w:w="2268" w:type="dxa"/>
          </w:tcPr>
          <w:p w14:paraId="31E025FE" w14:textId="620F1C54" w:rsidR="00A11788" w:rsidRPr="00CE1FDC" w:rsidRDefault="00A11788" w:rsidP="00CB4323">
            <w:pPr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  <w:r w:rsidRPr="00CE1FDC">
              <w:rPr>
                <w:rFonts w:cs="Arial"/>
                <w:b/>
                <w:bCs/>
                <w:sz w:val="22"/>
                <w:u w:val="single"/>
                <w:lang w:val="en-GB"/>
              </w:rPr>
              <w:t>NUMBER OF PARAGRAPH OF LSNP REPORT</w:t>
            </w:r>
          </w:p>
        </w:tc>
        <w:tc>
          <w:tcPr>
            <w:tcW w:w="1985" w:type="dxa"/>
          </w:tcPr>
          <w:p w14:paraId="7F1E5CFB" w14:textId="4F37D429" w:rsidR="00A11788" w:rsidRPr="00CE1FDC" w:rsidRDefault="00A11788">
            <w:pPr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  <w:r w:rsidRPr="00CE1FDC">
              <w:rPr>
                <w:rFonts w:cs="Arial"/>
                <w:b/>
                <w:bCs/>
                <w:sz w:val="22"/>
                <w:u w:val="single"/>
                <w:lang w:val="en-GB"/>
              </w:rPr>
              <w:t>PAGE NO</w:t>
            </w:r>
          </w:p>
          <w:p w14:paraId="4AE215F9" w14:textId="77777777" w:rsidR="00A11788" w:rsidRPr="00CE1FDC" w:rsidRDefault="00A11788">
            <w:pPr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  <w:r w:rsidRPr="00CE1FDC">
              <w:rPr>
                <w:rFonts w:cs="Arial"/>
                <w:b/>
                <w:bCs/>
                <w:sz w:val="22"/>
                <w:u w:val="single"/>
                <w:lang w:val="en-GB"/>
              </w:rPr>
              <w:t xml:space="preserve">OF APPEAL </w:t>
            </w:r>
          </w:p>
          <w:p w14:paraId="5E71D6FC" w14:textId="77777777" w:rsidR="00A11788" w:rsidRPr="00CE1FDC" w:rsidRDefault="00A11788">
            <w:pPr>
              <w:rPr>
                <w:rFonts w:cs="Arial"/>
                <w:b/>
                <w:bCs/>
                <w:sz w:val="22"/>
                <w:u w:val="single"/>
                <w:lang w:val="en-GB"/>
              </w:rPr>
            </w:pPr>
            <w:r w:rsidRPr="00CE1FDC">
              <w:rPr>
                <w:rFonts w:cs="Arial"/>
                <w:b/>
                <w:bCs/>
                <w:sz w:val="22"/>
                <w:u w:val="single"/>
                <w:lang w:val="en-GB"/>
              </w:rPr>
              <w:t>RECORD</w:t>
            </w:r>
          </w:p>
        </w:tc>
      </w:tr>
      <w:tr w:rsidR="00A11788" w14:paraId="468FAEB8" w14:textId="77777777" w:rsidTr="00A11788">
        <w:tc>
          <w:tcPr>
            <w:tcW w:w="708" w:type="dxa"/>
          </w:tcPr>
          <w:p w14:paraId="5CE0CE7D" w14:textId="77777777" w:rsidR="00A11788" w:rsidRPr="00CE1FDC" w:rsidRDefault="00A11788" w:rsidP="00D87BBC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375E73B8" w14:textId="72ACFA7D" w:rsidR="00A11788" w:rsidRPr="00CE1FDC" w:rsidRDefault="00A11788" w:rsidP="004F0996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J J Bitter / A Da Pontes</w:t>
            </w:r>
          </w:p>
        </w:tc>
        <w:tc>
          <w:tcPr>
            <w:tcW w:w="1418" w:type="dxa"/>
          </w:tcPr>
          <w:p w14:paraId="122313A1" w14:textId="3123B14A" w:rsidR="00A11788" w:rsidRPr="00CE1FDC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P Farraj</w:t>
            </w:r>
          </w:p>
        </w:tc>
        <w:tc>
          <w:tcPr>
            <w:tcW w:w="1701" w:type="dxa"/>
          </w:tcPr>
          <w:p w14:paraId="5B678100" w14:textId="0BF51E00" w:rsidR="00A11788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088254FE" w14:textId="308AE45D" w:rsidR="00A11788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Taken from final statement of account</w:t>
            </w:r>
          </w:p>
          <w:p w14:paraId="3D8A194F" w14:textId="6AFE8592" w:rsidR="00A11788" w:rsidRPr="00CE1FDC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R18704.93</w:t>
            </w:r>
          </w:p>
        </w:tc>
        <w:tc>
          <w:tcPr>
            <w:tcW w:w="1559" w:type="dxa"/>
          </w:tcPr>
          <w:p w14:paraId="2F794234" w14:textId="3D8D0F8B" w:rsidR="00A11788" w:rsidRPr="00CE1FDC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R2618.69</w:t>
            </w:r>
          </w:p>
        </w:tc>
        <w:tc>
          <w:tcPr>
            <w:tcW w:w="1417" w:type="dxa"/>
          </w:tcPr>
          <w:p w14:paraId="20E7851E" w14:textId="679A259B" w:rsidR="00A11788" w:rsidRPr="00CE1FDC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R21323.62</w:t>
            </w:r>
          </w:p>
        </w:tc>
        <w:tc>
          <w:tcPr>
            <w:tcW w:w="2268" w:type="dxa"/>
          </w:tcPr>
          <w:p w14:paraId="55E94E4B" w14:textId="77777777" w:rsidR="00A11788" w:rsidRDefault="00A11788" w:rsidP="00A42D6C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5.</w:t>
            </w:r>
          </w:p>
          <w:p w14:paraId="75F9BFC4" w14:textId="6F03C85D" w:rsidR="00A11788" w:rsidRPr="00CE1FDC" w:rsidRDefault="00A11788" w:rsidP="00A42D6C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Where client is mentioned</w:t>
            </w:r>
          </w:p>
        </w:tc>
        <w:tc>
          <w:tcPr>
            <w:tcW w:w="1985" w:type="dxa"/>
          </w:tcPr>
          <w:p w14:paraId="093EBAC4" w14:textId="120B5700" w:rsidR="00A11788" w:rsidRPr="00CE1FDC" w:rsidRDefault="00A11788" w:rsidP="00A42D6C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12</w:t>
            </w:r>
            <w:r>
              <w:rPr>
                <w:rFonts w:cs="Arial"/>
                <w:sz w:val="22"/>
                <w:lang w:val="en-GB"/>
              </w:rPr>
              <w:t>39</w:t>
            </w:r>
          </w:p>
        </w:tc>
      </w:tr>
      <w:tr w:rsidR="00A11788" w14:paraId="68EA11EF" w14:textId="77777777" w:rsidTr="00A11788">
        <w:tc>
          <w:tcPr>
            <w:tcW w:w="708" w:type="dxa"/>
          </w:tcPr>
          <w:p w14:paraId="112EA78E" w14:textId="77777777" w:rsidR="00A11788" w:rsidRPr="00CE1FDC" w:rsidRDefault="00A11788" w:rsidP="00D87BBC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45DEBCD7" w14:textId="63362AE8" w:rsidR="00A11788" w:rsidRPr="00CE1FDC" w:rsidRDefault="00A11788" w:rsidP="004F0996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 xml:space="preserve">U Y Fourie </w:t>
            </w:r>
          </w:p>
        </w:tc>
        <w:tc>
          <w:tcPr>
            <w:tcW w:w="1418" w:type="dxa"/>
          </w:tcPr>
          <w:p w14:paraId="41388797" w14:textId="2B92E0E7" w:rsidR="00A11788" w:rsidRPr="00CE1FDC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P Farraj</w:t>
            </w:r>
          </w:p>
        </w:tc>
        <w:tc>
          <w:tcPr>
            <w:tcW w:w="1701" w:type="dxa"/>
          </w:tcPr>
          <w:p w14:paraId="46DC6D44" w14:textId="0C985E20" w:rsidR="00A11788" w:rsidRDefault="00A11788" w:rsidP="00A613A5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664701DD" w14:textId="2CCCC633" w:rsidR="00A11788" w:rsidRDefault="00A11788" w:rsidP="00A613A5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Taken from final statement of account</w:t>
            </w:r>
          </w:p>
          <w:p w14:paraId="0CFF5E2C" w14:textId="4819C6E4" w:rsidR="00A11788" w:rsidRPr="00CE1FDC" w:rsidRDefault="00A11788" w:rsidP="00A613A5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R5773.13</w:t>
            </w:r>
          </w:p>
        </w:tc>
        <w:tc>
          <w:tcPr>
            <w:tcW w:w="1559" w:type="dxa"/>
          </w:tcPr>
          <w:p w14:paraId="099678A3" w14:textId="509F99ED" w:rsidR="00A11788" w:rsidRPr="00CE1FDC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R808.23</w:t>
            </w:r>
          </w:p>
        </w:tc>
        <w:tc>
          <w:tcPr>
            <w:tcW w:w="1417" w:type="dxa"/>
          </w:tcPr>
          <w:p w14:paraId="7F901F93" w14:textId="71EE91B1" w:rsidR="00A11788" w:rsidRPr="00CE1FDC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R6581.36</w:t>
            </w:r>
          </w:p>
        </w:tc>
        <w:tc>
          <w:tcPr>
            <w:tcW w:w="2268" w:type="dxa"/>
          </w:tcPr>
          <w:p w14:paraId="7F2A8600" w14:textId="77777777" w:rsidR="00A11788" w:rsidRDefault="00A11788" w:rsidP="00A42D6C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6.</w:t>
            </w:r>
            <w:r>
              <w:rPr>
                <w:rFonts w:cs="Arial"/>
                <w:sz w:val="22"/>
                <w:lang w:val="en-GB"/>
              </w:rPr>
              <w:t>2</w:t>
            </w:r>
          </w:p>
          <w:p w14:paraId="3BCC7E33" w14:textId="153E45B5" w:rsidR="00A11788" w:rsidRPr="00CE1FDC" w:rsidRDefault="00A11788" w:rsidP="00A42D6C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Where client is mentioned</w:t>
            </w:r>
          </w:p>
        </w:tc>
        <w:tc>
          <w:tcPr>
            <w:tcW w:w="1985" w:type="dxa"/>
          </w:tcPr>
          <w:p w14:paraId="2F12378E" w14:textId="7F5FD2C6" w:rsidR="00A11788" w:rsidRPr="00CE1FDC" w:rsidRDefault="00A11788" w:rsidP="00A42D6C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124</w:t>
            </w:r>
            <w:r>
              <w:rPr>
                <w:rFonts w:cs="Arial"/>
                <w:sz w:val="22"/>
                <w:lang w:val="en-GB"/>
              </w:rPr>
              <w:t>8</w:t>
            </w:r>
          </w:p>
        </w:tc>
      </w:tr>
      <w:tr w:rsidR="00A11788" w14:paraId="765C9977" w14:textId="77777777" w:rsidTr="00A11788">
        <w:tc>
          <w:tcPr>
            <w:tcW w:w="708" w:type="dxa"/>
          </w:tcPr>
          <w:p w14:paraId="76BEE55F" w14:textId="77777777" w:rsidR="00A11788" w:rsidRPr="00CE1FDC" w:rsidRDefault="00A11788" w:rsidP="00D87BBC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14726EC4" w14:textId="31A635BD" w:rsidR="00A11788" w:rsidRPr="00CE1FDC" w:rsidRDefault="00A11788" w:rsidP="004F0996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G D Vivian</w:t>
            </w:r>
          </w:p>
        </w:tc>
        <w:tc>
          <w:tcPr>
            <w:tcW w:w="1418" w:type="dxa"/>
          </w:tcPr>
          <w:p w14:paraId="62AFEC4E" w14:textId="615D70CC" w:rsidR="00A11788" w:rsidRPr="00CE1FDC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A Kordas -D Bobroff</w:t>
            </w:r>
          </w:p>
        </w:tc>
        <w:tc>
          <w:tcPr>
            <w:tcW w:w="1701" w:type="dxa"/>
          </w:tcPr>
          <w:p w14:paraId="1055FF5F" w14:textId="0F80E343" w:rsidR="00A11788" w:rsidRPr="00CE1FDC" w:rsidRDefault="00A11788" w:rsidP="00A613A5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63446A95" w14:textId="1158A246" w:rsidR="00A11788" w:rsidRDefault="00A11788" w:rsidP="00A613A5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R3 888.00</w:t>
            </w:r>
            <w:r>
              <w:rPr>
                <w:rFonts w:cs="Arial"/>
                <w:sz w:val="22"/>
                <w:lang w:val="en-GB"/>
              </w:rPr>
              <w:t xml:space="preserve"> </w:t>
            </w:r>
          </w:p>
          <w:p w14:paraId="0510156C" w14:textId="5E9B4320" w:rsidR="00A11788" w:rsidRPr="00CE1FDC" w:rsidRDefault="00A11788" w:rsidP="00A613A5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22A6F2E0" w14:textId="6F6E8383" w:rsidR="00A11788" w:rsidRPr="00CE1FDC" w:rsidRDefault="00A11788" w:rsidP="00D77EB5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R544.32</w:t>
            </w:r>
          </w:p>
        </w:tc>
        <w:tc>
          <w:tcPr>
            <w:tcW w:w="1417" w:type="dxa"/>
          </w:tcPr>
          <w:p w14:paraId="56E5113B" w14:textId="200B6E0C" w:rsidR="00A11788" w:rsidRPr="00CE1FDC" w:rsidRDefault="00A11788" w:rsidP="00D77EB5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R4432.32</w:t>
            </w:r>
          </w:p>
        </w:tc>
        <w:tc>
          <w:tcPr>
            <w:tcW w:w="2268" w:type="dxa"/>
          </w:tcPr>
          <w:p w14:paraId="551276E5" w14:textId="4385A7A3" w:rsidR="00A11788" w:rsidRPr="00CE1FDC" w:rsidRDefault="00A11788" w:rsidP="00D77EB5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7.2.14</w:t>
            </w:r>
          </w:p>
        </w:tc>
        <w:tc>
          <w:tcPr>
            <w:tcW w:w="1985" w:type="dxa"/>
          </w:tcPr>
          <w:p w14:paraId="406824E7" w14:textId="50C24788" w:rsidR="00A11788" w:rsidRPr="00CE1FDC" w:rsidRDefault="00A11788" w:rsidP="00D77EB5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1255</w:t>
            </w:r>
          </w:p>
        </w:tc>
      </w:tr>
      <w:tr w:rsidR="00A11788" w14:paraId="22AA81D4" w14:textId="77777777" w:rsidTr="00A11788">
        <w:tc>
          <w:tcPr>
            <w:tcW w:w="708" w:type="dxa"/>
          </w:tcPr>
          <w:p w14:paraId="59786B7B" w14:textId="77777777" w:rsidR="00A11788" w:rsidRPr="00CE1FDC" w:rsidRDefault="00A11788" w:rsidP="00D87BBC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7BC03442" w14:textId="0100237B" w:rsidR="00A11788" w:rsidRPr="00CE1FDC" w:rsidRDefault="00A11788" w:rsidP="004F0996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R R De Swart</w:t>
            </w:r>
          </w:p>
        </w:tc>
        <w:tc>
          <w:tcPr>
            <w:tcW w:w="1418" w:type="dxa"/>
          </w:tcPr>
          <w:p w14:paraId="0920BAA9" w14:textId="0A09F57D" w:rsidR="00A11788" w:rsidRPr="00CE1FDC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Bobroff</w:t>
            </w:r>
          </w:p>
        </w:tc>
        <w:tc>
          <w:tcPr>
            <w:tcW w:w="1701" w:type="dxa"/>
          </w:tcPr>
          <w:p w14:paraId="042CB1DF" w14:textId="056B0EE6" w:rsidR="00A11788" w:rsidRPr="00CE1FDC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29.5.2014</w:t>
            </w:r>
          </w:p>
        </w:tc>
        <w:tc>
          <w:tcPr>
            <w:tcW w:w="1701" w:type="dxa"/>
          </w:tcPr>
          <w:p w14:paraId="285C730E" w14:textId="4E328BDE" w:rsidR="00A11788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R13278.03</w:t>
            </w:r>
          </w:p>
          <w:p w14:paraId="17A1BB5E" w14:textId="77275316" w:rsidR="00A11788" w:rsidRPr="00CE1FDC" w:rsidRDefault="00A11788" w:rsidP="00F21BF3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61897C8C" w14:textId="50B6D4B3" w:rsidR="00A11788" w:rsidRPr="00CE1FDC" w:rsidRDefault="00A11788" w:rsidP="00D77EB5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R1858.89</w:t>
            </w:r>
          </w:p>
        </w:tc>
        <w:tc>
          <w:tcPr>
            <w:tcW w:w="1417" w:type="dxa"/>
          </w:tcPr>
          <w:p w14:paraId="32E1FB5E" w14:textId="1950D9C9" w:rsidR="00A11788" w:rsidRPr="00CE1FDC" w:rsidRDefault="00A11788" w:rsidP="00D77EB5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R15136.92</w:t>
            </w:r>
          </w:p>
        </w:tc>
        <w:tc>
          <w:tcPr>
            <w:tcW w:w="2268" w:type="dxa"/>
          </w:tcPr>
          <w:p w14:paraId="329DD480" w14:textId="0749357C" w:rsidR="00A11788" w:rsidRPr="00CE1FDC" w:rsidRDefault="00A11788" w:rsidP="0025096B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8.1.15</w:t>
            </w:r>
          </w:p>
        </w:tc>
        <w:tc>
          <w:tcPr>
            <w:tcW w:w="1985" w:type="dxa"/>
          </w:tcPr>
          <w:p w14:paraId="6BEDF3AF" w14:textId="2ACB4FA6" w:rsidR="00A11788" w:rsidRPr="00CE1FDC" w:rsidRDefault="00A11788" w:rsidP="0025096B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1268</w:t>
            </w:r>
            <w:r>
              <w:rPr>
                <w:rFonts w:cs="Arial"/>
                <w:sz w:val="22"/>
                <w:lang w:val="en-GB"/>
              </w:rPr>
              <w:t>,CB1269, CB1270</w:t>
            </w:r>
          </w:p>
        </w:tc>
      </w:tr>
      <w:tr w:rsidR="00A11788" w14:paraId="54780D2E" w14:textId="77777777" w:rsidTr="00A11788">
        <w:tc>
          <w:tcPr>
            <w:tcW w:w="708" w:type="dxa"/>
          </w:tcPr>
          <w:p w14:paraId="0243623C" w14:textId="77777777" w:rsidR="00A11788" w:rsidRPr="00CE1FDC" w:rsidRDefault="00A11788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6E1C3E75" w14:textId="33238F76" w:rsidR="00A11788" w:rsidRPr="00CE1FDC" w:rsidRDefault="00A11788" w:rsidP="00A42D6C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S</w:t>
            </w:r>
            <w:r w:rsidRPr="00CE1FDC">
              <w:rPr>
                <w:rFonts w:cs="Arial"/>
                <w:sz w:val="22"/>
                <w:lang w:val="en-GB"/>
              </w:rPr>
              <w:t xml:space="preserve"> Wilkinson </w:t>
            </w:r>
          </w:p>
        </w:tc>
        <w:tc>
          <w:tcPr>
            <w:tcW w:w="1418" w:type="dxa"/>
          </w:tcPr>
          <w:p w14:paraId="3805E7C0" w14:textId="1F239503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Bobroff</w:t>
            </w:r>
          </w:p>
        </w:tc>
        <w:tc>
          <w:tcPr>
            <w:tcW w:w="1701" w:type="dxa"/>
          </w:tcPr>
          <w:p w14:paraId="2934FF48" w14:textId="5BEB33E1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4C950438" w14:textId="41B072E8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R7236.00</w:t>
            </w:r>
          </w:p>
        </w:tc>
        <w:tc>
          <w:tcPr>
            <w:tcW w:w="1559" w:type="dxa"/>
          </w:tcPr>
          <w:p w14:paraId="1A6FCAC4" w14:textId="68F382E5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R1013.04</w:t>
            </w:r>
          </w:p>
        </w:tc>
        <w:tc>
          <w:tcPr>
            <w:tcW w:w="1417" w:type="dxa"/>
          </w:tcPr>
          <w:p w14:paraId="7FF69B50" w14:textId="3C963171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R8249.04</w:t>
            </w:r>
          </w:p>
        </w:tc>
        <w:tc>
          <w:tcPr>
            <w:tcW w:w="2268" w:type="dxa"/>
          </w:tcPr>
          <w:p w14:paraId="0BCFB08A" w14:textId="76A72F27" w:rsidR="00A11788" w:rsidRPr="00CE1FDC" w:rsidRDefault="00A11788" w:rsidP="005E6031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8.2.7</w:t>
            </w:r>
          </w:p>
        </w:tc>
        <w:tc>
          <w:tcPr>
            <w:tcW w:w="1985" w:type="dxa"/>
          </w:tcPr>
          <w:p w14:paraId="39B44998" w14:textId="523D6895" w:rsidR="00A11788" w:rsidRPr="00CE1FDC" w:rsidRDefault="00A11788" w:rsidP="005E6031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1273</w:t>
            </w:r>
            <w:r>
              <w:rPr>
                <w:rFonts w:cs="Arial"/>
                <w:sz w:val="22"/>
                <w:lang w:val="en-GB"/>
              </w:rPr>
              <w:t>,CB1274</w:t>
            </w:r>
          </w:p>
        </w:tc>
      </w:tr>
      <w:tr w:rsidR="00A11788" w14:paraId="255CBC6F" w14:textId="77777777" w:rsidTr="00A11788">
        <w:tc>
          <w:tcPr>
            <w:tcW w:w="708" w:type="dxa"/>
          </w:tcPr>
          <w:p w14:paraId="1C9E8A0F" w14:textId="77777777" w:rsidR="00A11788" w:rsidRPr="00CE1FDC" w:rsidRDefault="00A11788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09232DF4" w14:textId="4C5B5137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A J Hunter</w:t>
            </w:r>
          </w:p>
        </w:tc>
        <w:tc>
          <w:tcPr>
            <w:tcW w:w="1418" w:type="dxa"/>
          </w:tcPr>
          <w:p w14:paraId="5973C43B" w14:textId="1A80E751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Bobroff</w:t>
            </w:r>
          </w:p>
        </w:tc>
        <w:tc>
          <w:tcPr>
            <w:tcW w:w="1701" w:type="dxa"/>
          </w:tcPr>
          <w:p w14:paraId="2D23011E" w14:textId="6932217E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20.1.2014</w:t>
            </w:r>
          </w:p>
        </w:tc>
        <w:tc>
          <w:tcPr>
            <w:tcW w:w="1701" w:type="dxa"/>
          </w:tcPr>
          <w:p w14:paraId="41B6EAB6" w14:textId="71322E31" w:rsidR="00A11788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R14820.00</w:t>
            </w:r>
          </w:p>
          <w:p w14:paraId="25A6AE94" w14:textId="433BC80C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373F91AE" w14:textId="7E935090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1999.20</w:t>
            </w:r>
          </w:p>
        </w:tc>
        <w:tc>
          <w:tcPr>
            <w:tcW w:w="1417" w:type="dxa"/>
          </w:tcPr>
          <w:p w14:paraId="58E12657" w14:textId="74869D3E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16279.20</w:t>
            </w:r>
          </w:p>
        </w:tc>
        <w:tc>
          <w:tcPr>
            <w:tcW w:w="2268" w:type="dxa"/>
          </w:tcPr>
          <w:p w14:paraId="06841B71" w14:textId="0CE087D3" w:rsidR="00A11788" w:rsidRPr="00CE1FDC" w:rsidRDefault="00A11788" w:rsidP="005E6031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8.3.13</w:t>
            </w:r>
          </w:p>
        </w:tc>
        <w:tc>
          <w:tcPr>
            <w:tcW w:w="1985" w:type="dxa"/>
          </w:tcPr>
          <w:p w14:paraId="151D6FF5" w14:textId="29E1AEEB" w:rsidR="00A11788" w:rsidRPr="00CE1FDC" w:rsidRDefault="00A11788" w:rsidP="005E6031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1278</w:t>
            </w:r>
          </w:p>
        </w:tc>
      </w:tr>
      <w:tr w:rsidR="00A11788" w14:paraId="68E6474C" w14:textId="77777777" w:rsidTr="00A11788">
        <w:tc>
          <w:tcPr>
            <w:tcW w:w="708" w:type="dxa"/>
          </w:tcPr>
          <w:p w14:paraId="71B5AB2A" w14:textId="77777777" w:rsidR="00A11788" w:rsidRPr="00CE1FDC" w:rsidRDefault="00A11788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617456FA" w14:textId="330367F5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A R Nel</w:t>
            </w:r>
          </w:p>
        </w:tc>
        <w:tc>
          <w:tcPr>
            <w:tcW w:w="1418" w:type="dxa"/>
          </w:tcPr>
          <w:p w14:paraId="1C72621A" w14:textId="67DC5992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Bobroff</w:t>
            </w:r>
          </w:p>
        </w:tc>
        <w:tc>
          <w:tcPr>
            <w:tcW w:w="1701" w:type="dxa"/>
          </w:tcPr>
          <w:p w14:paraId="08240357" w14:textId="41D09E9F" w:rsidR="00A11788" w:rsidRDefault="00A11788" w:rsidP="007940F9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08AE0969" w14:textId="32EEA45B" w:rsidR="00A11788" w:rsidRDefault="00A11788" w:rsidP="007940F9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Taken from statement of account </w:t>
            </w:r>
          </w:p>
          <w:p w14:paraId="4739A43D" w14:textId="2FD5B99A" w:rsidR="00A11788" w:rsidRPr="00CE1FDC" w:rsidRDefault="00A11788" w:rsidP="007940F9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R13278.03</w:t>
            </w:r>
          </w:p>
        </w:tc>
        <w:tc>
          <w:tcPr>
            <w:tcW w:w="1559" w:type="dxa"/>
          </w:tcPr>
          <w:p w14:paraId="353E0C62" w14:textId="77777777" w:rsidR="00A11788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286DD15D" w14:textId="77777777" w:rsidR="00A11788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18059462" w14:textId="77777777" w:rsidR="00A11788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39462536" w14:textId="6FD20877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R1858.92</w:t>
            </w:r>
          </w:p>
        </w:tc>
        <w:tc>
          <w:tcPr>
            <w:tcW w:w="1417" w:type="dxa"/>
          </w:tcPr>
          <w:p w14:paraId="679BA00F" w14:textId="77777777" w:rsidR="00A11788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58584FC4" w14:textId="77777777" w:rsidR="00A11788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4EF8F6C2" w14:textId="77777777" w:rsidR="00A11788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289042A1" w14:textId="033DBE73" w:rsidR="00A11788" w:rsidRPr="00CE1FDC" w:rsidRDefault="00A11788" w:rsidP="007940F9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R15136.15</w:t>
            </w:r>
          </w:p>
        </w:tc>
        <w:tc>
          <w:tcPr>
            <w:tcW w:w="2268" w:type="dxa"/>
          </w:tcPr>
          <w:p w14:paraId="0CA113F2" w14:textId="77777777" w:rsidR="00A11788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8.4</w:t>
            </w:r>
          </w:p>
          <w:p w14:paraId="095E95D3" w14:textId="412015BF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Where client is mentioned</w:t>
            </w:r>
          </w:p>
        </w:tc>
        <w:tc>
          <w:tcPr>
            <w:tcW w:w="1985" w:type="dxa"/>
          </w:tcPr>
          <w:p w14:paraId="0CA67514" w14:textId="18E1F299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128</w:t>
            </w:r>
            <w:r>
              <w:rPr>
                <w:rFonts w:cs="Arial"/>
                <w:sz w:val="22"/>
                <w:lang w:val="en-GB"/>
              </w:rPr>
              <w:t>1</w:t>
            </w:r>
            <w:r w:rsidRPr="00CE1FDC">
              <w:rPr>
                <w:rFonts w:cs="Arial"/>
                <w:sz w:val="22"/>
                <w:lang w:val="en-GB"/>
              </w:rPr>
              <w:t>2</w:t>
            </w:r>
          </w:p>
        </w:tc>
      </w:tr>
      <w:tr w:rsidR="00A11788" w14:paraId="3A365E1D" w14:textId="77777777" w:rsidTr="00A11788">
        <w:tc>
          <w:tcPr>
            <w:tcW w:w="708" w:type="dxa"/>
          </w:tcPr>
          <w:p w14:paraId="654A0FF0" w14:textId="5B749E63" w:rsidR="00A11788" w:rsidRPr="00CE1FDC" w:rsidRDefault="00A11788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65526884" w14:textId="5CEEF56D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F M M Pombo</w:t>
            </w:r>
          </w:p>
        </w:tc>
        <w:tc>
          <w:tcPr>
            <w:tcW w:w="1418" w:type="dxa"/>
          </w:tcPr>
          <w:p w14:paraId="4D521502" w14:textId="7FF7C6F4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Bobroff</w:t>
            </w:r>
          </w:p>
        </w:tc>
        <w:tc>
          <w:tcPr>
            <w:tcW w:w="1701" w:type="dxa"/>
          </w:tcPr>
          <w:p w14:paraId="7C70C13F" w14:textId="7AEA7FE2" w:rsidR="00A11788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2580733C" w14:textId="68A0D0A2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None</w:t>
            </w:r>
          </w:p>
        </w:tc>
        <w:tc>
          <w:tcPr>
            <w:tcW w:w="1559" w:type="dxa"/>
          </w:tcPr>
          <w:p w14:paraId="692BFC73" w14:textId="77777777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09AE0E34" w14:textId="77777777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4BD1921F" w14:textId="5B90CD4E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9.</w:t>
            </w:r>
          </w:p>
        </w:tc>
        <w:tc>
          <w:tcPr>
            <w:tcW w:w="1985" w:type="dxa"/>
          </w:tcPr>
          <w:p w14:paraId="41DF9A7C" w14:textId="1315378B" w:rsidR="00A11788" w:rsidRPr="00CE1FDC" w:rsidRDefault="00A11788" w:rsidP="00A42D6C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12</w:t>
            </w:r>
            <w:r>
              <w:rPr>
                <w:rFonts w:cs="Arial"/>
                <w:sz w:val="22"/>
                <w:lang w:val="en-GB"/>
              </w:rPr>
              <w:t>82</w:t>
            </w:r>
          </w:p>
        </w:tc>
      </w:tr>
      <w:tr w:rsidR="00A11788" w14:paraId="68137275" w14:textId="77777777" w:rsidTr="00A11788">
        <w:tc>
          <w:tcPr>
            <w:tcW w:w="708" w:type="dxa"/>
          </w:tcPr>
          <w:p w14:paraId="52C55AEC" w14:textId="77777777" w:rsidR="00A11788" w:rsidRPr="00CE1FDC" w:rsidRDefault="00A11788" w:rsidP="000B1767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783DE826" w14:textId="0C8F4BE5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J N Setshogoe</w:t>
            </w:r>
          </w:p>
        </w:tc>
        <w:tc>
          <w:tcPr>
            <w:tcW w:w="1418" w:type="dxa"/>
          </w:tcPr>
          <w:p w14:paraId="5E6F411A" w14:textId="34A0581C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P Farraj</w:t>
            </w:r>
          </w:p>
        </w:tc>
        <w:tc>
          <w:tcPr>
            <w:tcW w:w="1701" w:type="dxa"/>
          </w:tcPr>
          <w:p w14:paraId="389A5EC2" w14:textId="11390128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20.1.2015</w:t>
            </w:r>
          </w:p>
        </w:tc>
        <w:tc>
          <w:tcPr>
            <w:tcW w:w="1701" w:type="dxa"/>
          </w:tcPr>
          <w:p w14:paraId="4825C7DA" w14:textId="0CB28B65" w:rsidR="00A11788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R3127.06</w:t>
            </w:r>
          </w:p>
          <w:p w14:paraId="79FFE087" w14:textId="52EE1F57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01BB82EA" w14:textId="39C273DD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lastRenderedPageBreak/>
              <w:t>R437.78</w:t>
            </w:r>
          </w:p>
        </w:tc>
        <w:tc>
          <w:tcPr>
            <w:tcW w:w="1417" w:type="dxa"/>
          </w:tcPr>
          <w:p w14:paraId="09A13BEB" w14:textId="043BF3E3" w:rsidR="00A11788" w:rsidRPr="00CE1FDC" w:rsidRDefault="00A11788" w:rsidP="000B1767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R3564.78</w:t>
            </w:r>
          </w:p>
        </w:tc>
        <w:tc>
          <w:tcPr>
            <w:tcW w:w="2268" w:type="dxa"/>
          </w:tcPr>
          <w:p w14:paraId="68559C71" w14:textId="4AF4CA6F" w:rsidR="00A11788" w:rsidRPr="00CE1FDC" w:rsidRDefault="00A11788" w:rsidP="005E6031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10.10</w:t>
            </w:r>
          </w:p>
        </w:tc>
        <w:tc>
          <w:tcPr>
            <w:tcW w:w="1985" w:type="dxa"/>
          </w:tcPr>
          <w:p w14:paraId="375F8F91" w14:textId="1C411D0E" w:rsidR="00A11788" w:rsidRPr="00CE1FDC" w:rsidRDefault="00A11788" w:rsidP="005E6031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1295</w:t>
            </w:r>
          </w:p>
        </w:tc>
      </w:tr>
      <w:tr w:rsidR="00A11788" w14:paraId="31A398BC" w14:textId="77777777" w:rsidTr="00A11788">
        <w:tc>
          <w:tcPr>
            <w:tcW w:w="708" w:type="dxa"/>
          </w:tcPr>
          <w:p w14:paraId="4D1AE8F7" w14:textId="77777777" w:rsidR="00A11788" w:rsidRPr="00CE1FDC" w:rsidRDefault="00A11788" w:rsidP="009F1024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1C682C3E" w14:textId="47D2BD86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Y Motara</w:t>
            </w:r>
          </w:p>
        </w:tc>
        <w:tc>
          <w:tcPr>
            <w:tcW w:w="1418" w:type="dxa"/>
          </w:tcPr>
          <w:p w14:paraId="36CF4C4F" w14:textId="7B35017B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Bobroff</w:t>
            </w:r>
          </w:p>
        </w:tc>
        <w:tc>
          <w:tcPr>
            <w:tcW w:w="1701" w:type="dxa"/>
          </w:tcPr>
          <w:p w14:paraId="3D2C1CA4" w14:textId="5846FB9C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07745D7D" w14:textId="153213BE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 xml:space="preserve">R12 420.00 </w:t>
            </w:r>
          </w:p>
          <w:p w14:paraId="6375F833" w14:textId="362F62D8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58F04D4F" w14:textId="51FD2388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1738.80</w:t>
            </w:r>
          </w:p>
        </w:tc>
        <w:tc>
          <w:tcPr>
            <w:tcW w:w="1417" w:type="dxa"/>
          </w:tcPr>
          <w:p w14:paraId="342FFA40" w14:textId="7748FEE8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14158.80</w:t>
            </w:r>
          </w:p>
        </w:tc>
        <w:tc>
          <w:tcPr>
            <w:tcW w:w="2268" w:type="dxa"/>
          </w:tcPr>
          <w:p w14:paraId="3FBFA6C7" w14:textId="6DF86971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11.10</w:t>
            </w:r>
          </w:p>
        </w:tc>
        <w:tc>
          <w:tcPr>
            <w:tcW w:w="1985" w:type="dxa"/>
          </w:tcPr>
          <w:p w14:paraId="366DE980" w14:textId="4456CAFF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1302 , CB1303,CB1304</w:t>
            </w:r>
          </w:p>
        </w:tc>
      </w:tr>
      <w:tr w:rsidR="00A11788" w14:paraId="3326DBAC" w14:textId="77777777" w:rsidTr="00A11788">
        <w:tc>
          <w:tcPr>
            <w:tcW w:w="708" w:type="dxa"/>
          </w:tcPr>
          <w:p w14:paraId="6C2737D7" w14:textId="77777777" w:rsidR="00A11788" w:rsidRPr="00CE1FDC" w:rsidRDefault="00A11788" w:rsidP="009F1024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37962140" w14:textId="079887A0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M S Combrink</w:t>
            </w:r>
          </w:p>
        </w:tc>
        <w:tc>
          <w:tcPr>
            <w:tcW w:w="1418" w:type="dxa"/>
          </w:tcPr>
          <w:p w14:paraId="64322626" w14:textId="211DC84D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P Farraj</w:t>
            </w:r>
          </w:p>
        </w:tc>
        <w:tc>
          <w:tcPr>
            <w:tcW w:w="1701" w:type="dxa"/>
          </w:tcPr>
          <w:p w14:paraId="01E3D30A" w14:textId="52EFC3C5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25.3.13</w:t>
            </w:r>
          </w:p>
        </w:tc>
        <w:tc>
          <w:tcPr>
            <w:tcW w:w="1701" w:type="dxa"/>
          </w:tcPr>
          <w:p w14:paraId="014D45B9" w14:textId="60539764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13702.80</w:t>
            </w:r>
          </w:p>
          <w:p w14:paraId="15866EB1" w14:textId="53364B76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51879939" w14:textId="6AC156F1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1918.39</w:t>
            </w:r>
          </w:p>
        </w:tc>
        <w:tc>
          <w:tcPr>
            <w:tcW w:w="1417" w:type="dxa"/>
          </w:tcPr>
          <w:p w14:paraId="2DD3CDB9" w14:textId="16313A30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15621.19</w:t>
            </w:r>
          </w:p>
        </w:tc>
        <w:tc>
          <w:tcPr>
            <w:tcW w:w="2268" w:type="dxa"/>
          </w:tcPr>
          <w:p w14:paraId="615138FE" w14:textId="1442024B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12.1.8</w:t>
            </w:r>
          </w:p>
        </w:tc>
        <w:tc>
          <w:tcPr>
            <w:tcW w:w="1985" w:type="dxa"/>
          </w:tcPr>
          <w:p w14:paraId="04044710" w14:textId="14049942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CB1309</w:t>
            </w:r>
          </w:p>
        </w:tc>
      </w:tr>
      <w:tr w:rsidR="00A11788" w14:paraId="011A2C03" w14:textId="77777777" w:rsidTr="00A11788">
        <w:tc>
          <w:tcPr>
            <w:tcW w:w="708" w:type="dxa"/>
          </w:tcPr>
          <w:p w14:paraId="74C62B6D" w14:textId="77777777" w:rsidR="00A11788" w:rsidRPr="00CE1FDC" w:rsidRDefault="00A11788" w:rsidP="009F1024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717CDB8C" w14:textId="3296E35D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M Hennings</w:t>
            </w:r>
          </w:p>
        </w:tc>
        <w:tc>
          <w:tcPr>
            <w:tcW w:w="1418" w:type="dxa"/>
          </w:tcPr>
          <w:p w14:paraId="404A7A13" w14:textId="73EFF82C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S Bezuidenhout</w:t>
            </w:r>
          </w:p>
        </w:tc>
        <w:tc>
          <w:tcPr>
            <w:tcW w:w="1701" w:type="dxa"/>
          </w:tcPr>
          <w:p w14:paraId="25CF5D38" w14:textId="5C7247CE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0D1E65F9" w14:textId="1C23D5D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None</w:t>
            </w:r>
          </w:p>
          <w:p w14:paraId="5DFF79E0" w14:textId="2739949C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63F1EFA0" w14:textId="77777777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4BD2B391" w14:textId="77777777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2CF3757F" w14:textId="6CD771D0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12.2</w:t>
            </w:r>
          </w:p>
        </w:tc>
        <w:tc>
          <w:tcPr>
            <w:tcW w:w="1985" w:type="dxa"/>
          </w:tcPr>
          <w:p w14:paraId="12EF4AED" w14:textId="19D90A48" w:rsidR="00A11788" w:rsidRPr="00CE1FDC" w:rsidRDefault="00A11788" w:rsidP="0004770D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1309</w:t>
            </w:r>
          </w:p>
        </w:tc>
      </w:tr>
      <w:tr w:rsidR="00A11788" w14:paraId="28128C9F" w14:textId="77777777" w:rsidTr="00A11788">
        <w:tc>
          <w:tcPr>
            <w:tcW w:w="708" w:type="dxa"/>
          </w:tcPr>
          <w:p w14:paraId="64170E42" w14:textId="77777777" w:rsidR="00A11788" w:rsidRPr="00CE1FDC" w:rsidRDefault="00A11788" w:rsidP="009F1024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638AE965" w14:textId="5ACA4FA5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W Ajam</w:t>
            </w:r>
          </w:p>
        </w:tc>
        <w:tc>
          <w:tcPr>
            <w:tcW w:w="1418" w:type="dxa"/>
          </w:tcPr>
          <w:p w14:paraId="40B2403F" w14:textId="19F5F932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Bobroff</w:t>
            </w:r>
          </w:p>
        </w:tc>
        <w:tc>
          <w:tcPr>
            <w:tcW w:w="1701" w:type="dxa"/>
          </w:tcPr>
          <w:p w14:paraId="41CEFAE3" w14:textId="11702400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01B30EEA" w14:textId="1F37FC19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15300.00</w:t>
            </w:r>
          </w:p>
          <w:p w14:paraId="6328B0D0" w14:textId="28618B55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5A4E553B" w14:textId="7218C564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2142.00</w:t>
            </w:r>
          </w:p>
        </w:tc>
        <w:tc>
          <w:tcPr>
            <w:tcW w:w="1417" w:type="dxa"/>
          </w:tcPr>
          <w:p w14:paraId="3A0A81F9" w14:textId="3B59739B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17442.00</w:t>
            </w:r>
          </w:p>
        </w:tc>
        <w:tc>
          <w:tcPr>
            <w:tcW w:w="2268" w:type="dxa"/>
          </w:tcPr>
          <w:p w14:paraId="2B1415B2" w14:textId="3065FEBC" w:rsidR="00A11788" w:rsidRPr="00CE1FDC" w:rsidRDefault="00A11788" w:rsidP="0004770D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12.3.8</w:t>
            </w:r>
          </w:p>
        </w:tc>
        <w:tc>
          <w:tcPr>
            <w:tcW w:w="1985" w:type="dxa"/>
          </w:tcPr>
          <w:p w14:paraId="3C912A5A" w14:textId="3FB5B599" w:rsidR="00A11788" w:rsidRPr="00CE1FDC" w:rsidRDefault="00A11788" w:rsidP="0004770D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1316</w:t>
            </w:r>
            <w:r>
              <w:rPr>
                <w:rFonts w:cs="Arial"/>
                <w:sz w:val="22"/>
                <w:lang w:val="en-GB"/>
              </w:rPr>
              <w:t>.CB1317, CB1318</w:t>
            </w:r>
          </w:p>
        </w:tc>
      </w:tr>
      <w:tr w:rsidR="00A11788" w14:paraId="2ADCE511" w14:textId="77777777" w:rsidTr="00A11788">
        <w:tc>
          <w:tcPr>
            <w:tcW w:w="708" w:type="dxa"/>
          </w:tcPr>
          <w:p w14:paraId="6AA98600" w14:textId="77777777" w:rsidR="00A11788" w:rsidRPr="00CE1FDC" w:rsidRDefault="00A11788" w:rsidP="009F1024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0486B0D4" w14:textId="49AA5165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K M Setati</w:t>
            </w:r>
          </w:p>
        </w:tc>
        <w:tc>
          <w:tcPr>
            <w:tcW w:w="1418" w:type="dxa"/>
          </w:tcPr>
          <w:p w14:paraId="680A00E0" w14:textId="3376D132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Bobroff</w:t>
            </w:r>
          </w:p>
        </w:tc>
        <w:tc>
          <w:tcPr>
            <w:tcW w:w="1701" w:type="dxa"/>
          </w:tcPr>
          <w:p w14:paraId="6F80B982" w14:textId="129BDB98" w:rsidR="00A11788" w:rsidRDefault="00A11788" w:rsidP="00A11788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172C745C" w14:textId="3C7BABF5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As per statement of account </w:t>
            </w:r>
          </w:p>
          <w:p w14:paraId="723D03AA" w14:textId="5C786A88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3E3A6E09" w14:textId="1F78A41F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R324.00</w:t>
            </w:r>
          </w:p>
        </w:tc>
        <w:tc>
          <w:tcPr>
            <w:tcW w:w="1559" w:type="dxa"/>
          </w:tcPr>
          <w:p w14:paraId="48E2B713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3C9642A6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552C4ED0" w14:textId="2361D0C4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R45.36</w:t>
            </w:r>
          </w:p>
        </w:tc>
        <w:tc>
          <w:tcPr>
            <w:tcW w:w="1417" w:type="dxa"/>
          </w:tcPr>
          <w:p w14:paraId="7A92C0CC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6AFB4AE4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014EBD2E" w14:textId="35624A96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R369.36</w:t>
            </w:r>
          </w:p>
        </w:tc>
        <w:tc>
          <w:tcPr>
            <w:tcW w:w="2268" w:type="dxa"/>
          </w:tcPr>
          <w:p w14:paraId="16D432F6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12.4</w:t>
            </w:r>
          </w:p>
          <w:p w14:paraId="629C31E0" w14:textId="3E9A5988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Where client is mentioned</w:t>
            </w:r>
          </w:p>
        </w:tc>
        <w:tc>
          <w:tcPr>
            <w:tcW w:w="1985" w:type="dxa"/>
          </w:tcPr>
          <w:p w14:paraId="1D3239B7" w14:textId="2DA3F45D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1319</w:t>
            </w:r>
          </w:p>
        </w:tc>
      </w:tr>
      <w:tr w:rsidR="00A11788" w14:paraId="330F653E" w14:textId="77777777" w:rsidTr="00A11788">
        <w:tc>
          <w:tcPr>
            <w:tcW w:w="708" w:type="dxa"/>
          </w:tcPr>
          <w:p w14:paraId="6970440B" w14:textId="29C278C3" w:rsidR="00A11788" w:rsidRPr="00CE1FDC" w:rsidRDefault="00A11788" w:rsidP="009F1024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12EF3EDA" w14:textId="06DB13DD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T Bertrams</w:t>
            </w:r>
          </w:p>
        </w:tc>
        <w:tc>
          <w:tcPr>
            <w:tcW w:w="1418" w:type="dxa"/>
          </w:tcPr>
          <w:p w14:paraId="7F4AF766" w14:textId="76BEF1D7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G Tognocchi</w:t>
            </w:r>
          </w:p>
        </w:tc>
        <w:tc>
          <w:tcPr>
            <w:tcW w:w="1701" w:type="dxa"/>
          </w:tcPr>
          <w:p w14:paraId="5F547170" w14:textId="4F3A2C0F" w:rsidR="00A11788" w:rsidRDefault="00A11788" w:rsidP="0004770D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686F3695" w14:textId="38599275" w:rsidR="00A11788" w:rsidRDefault="00A11788" w:rsidP="0004770D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 xml:space="preserve">744.00 </w:t>
            </w:r>
          </w:p>
          <w:p w14:paraId="7A020BD2" w14:textId="05B907F5" w:rsidR="00A11788" w:rsidRPr="00CE1FDC" w:rsidRDefault="00A11788" w:rsidP="0004770D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496B3946" w14:textId="7A0E45CC" w:rsidR="00A11788" w:rsidRPr="00CE1FDC" w:rsidRDefault="00A11788" w:rsidP="0004770D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 xml:space="preserve">104.16 </w:t>
            </w:r>
          </w:p>
        </w:tc>
        <w:tc>
          <w:tcPr>
            <w:tcW w:w="1417" w:type="dxa"/>
          </w:tcPr>
          <w:p w14:paraId="077944F5" w14:textId="1098A7BC" w:rsidR="00A11788" w:rsidRPr="00CE1FDC" w:rsidRDefault="00A11788" w:rsidP="0004770D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 xml:space="preserve">848.16 </w:t>
            </w:r>
          </w:p>
        </w:tc>
        <w:tc>
          <w:tcPr>
            <w:tcW w:w="2268" w:type="dxa"/>
          </w:tcPr>
          <w:p w14:paraId="3B8C7C96" w14:textId="4D251ABA" w:rsidR="00A11788" w:rsidRPr="00CE1FDC" w:rsidRDefault="00A11788" w:rsidP="0004770D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12.5.8 and 12.5.9</w:t>
            </w:r>
          </w:p>
        </w:tc>
        <w:tc>
          <w:tcPr>
            <w:tcW w:w="1985" w:type="dxa"/>
          </w:tcPr>
          <w:p w14:paraId="179465BB" w14:textId="61DEFF3C" w:rsidR="00A11788" w:rsidRPr="00CE1FDC" w:rsidRDefault="00A11788" w:rsidP="0004770D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1324</w:t>
            </w:r>
          </w:p>
        </w:tc>
      </w:tr>
      <w:tr w:rsidR="00A11788" w14:paraId="06270520" w14:textId="77777777" w:rsidTr="00A11788">
        <w:tc>
          <w:tcPr>
            <w:tcW w:w="708" w:type="dxa"/>
          </w:tcPr>
          <w:p w14:paraId="774C90DE" w14:textId="77777777" w:rsidR="00A11788" w:rsidRPr="00CE1FDC" w:rsidRDefault="00A11788" w:rsidP="009F1024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4F5E90BB" w14:textId="00EA5E38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A Knowles</w:t>
            </w:r>
          </w:p>
        </w:tc>
        <w:tc>
          <w:tcPr>
            <w:tcW w:w="1418" w:type="dxa"/>
          </w:tcPr>
          <w:p w14:paraId="74E6BE06" w14:textId="7E2E191F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Bobroff</w:t>
            </w:r>
          </w:p>
        </w:tc>
        <w:tc>
          <w:tcPr>
            <w:tcW w:w="1701" w:type="dxa"/>
          </w:tcPr>
          <w:p w14:paraId="5B76B688" w14:textId="2672EEF6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29.10.2013</w:t>
            </w:r>
          </w:p>
        </w:tc>
        <w:tc>
          <w:tcPr>
            <w:tcW w:w="1701" w:type="dxa"/>
          </w:tcPr>
          <w:p w14:paraId="37308040" w14:textId="4590B4D9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10344.00</w:t>
            </w:r>
          </w:p>
          <w:p w14:paraId="79E327FA" w14:textId="22462C9C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3C8A3E37" w14:textId="5FCD0049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1448.16</w:t>
            </w:r>
          </w:p>
        </w:tc>
        <w:tc>
          <w:tcPr>
            <w:tcW w:w="1417" w:type="dxa"/>
          </w:tcPr>
          <w:p w14:paraId="71A99854" w14:textId="5690C9FC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Pr="00CE1FDC">
              <w:rPr>
                <w:rFonts w:cs="Arial"/>
                <w:sz w:val="22"/>
                <w:lang w:val="en-GB"/>
              </w:rPr>
              <w:t>11792.16</w:t>
            </w:r>
          </w:p>
        </w:tc>
        <w:tc>
          <w:tcPr>
            <w:tcW w:w="2268" w:type="dxa"/>
          </w:tcPr>
          <w:p w14:paraId="1A819E0E" w14:textId="0EE9A3D0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12.6.9</w:t>
            </w:r>
          </w:p>
        </w:tc>
        <w:tc>
          <w:tcPr>
            <w:tcW w:w="1985" w:type="dxa"/>
          </w:tcPr>
          <w:p w14:paraId="799938DA" w14:textId="4EA95ABE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1328</w:t>
            </w:r>
          </w:p>
        </w:tc>
      </w:tr>
      <w:tr w:rsidR="00A11788" w14:paraId="42192C49" w14:textId="77777777" w:rsidTr="00A11788">
        <w:tc>
          <w:tcPr>
            <w:tcW w:w="708" w:type="dxa"/>
          </w:tcPr>
          <w:p w14:paraId="3DB67A61" w14:textId="77777777" w:rsidR="00A11788" w:rsidRPr="00CE1FDC" w:rsidRDefault="00A11788" w:rsidP="009F1024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1C81BB39" w14:textId="21465231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M McBride</w:t>
            </w:r>
          </w:p>
        </w:tc>
        <w:tc>
          <w:tcPr>
            <w:tcW w:w="1418" w:type="dxa"/>
          </w:tcPr>
          <w:p w14:paraId="626D17FD" w14:textId="1B83CD5D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Bobroff</w:t>
            </w:r>
          </w:p>
        </w:tc>
        <w:tc>
          <w:tcPr>
            <w:tcW w:w="1701" w:type="dxa"/>
          </w:tcPr>
          <w:p w14:paraId="25915FA3" w14:textId="5FA5DD5C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57DE255C" w14:textId="7445671B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None</w:t>
            </w:r>
          </w:p>
          <w:p w14:paraId="37F84755" w14:textId="5BEBAEE2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6E6DA900" w14:textId="77777777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1AA25FF8" w14:textId="77777777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4AD5689C" w14:textId="08AF5FB2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12.7</w:t>
            </w:r>
          </w:p>
        </w:tc>
        <w:tc>
          <w:tcPr>
            <w:tcW w:w="1985" w:type="dxa"/>
          </w:tcPr>
          <w:p w14:paraId="781B159D" w14:textId="7A231E3F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1331</w:t>
            </w:r>
          </w:p>
        </w:tc>
      </w:tr>
      <w:tr w:rsidR="00A11788" w14:paraId="1D801E86" w14:textId="77777777" w:rsidTr="00A11788">
        <w:tc>
          <w:tcPr>
            <w:tcW w:w="708" w:type="dxa"/>
          </w:tcPr>
          <w:p w14:paraId="53771144" w14:textId="77777777" w:rsidR="00A11788" w:rsidRPr="00CE1FDC" w:rsidRDefault="00A11788" w:rsidP="009F1024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19DE3B11" w14:textId="301666B2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CM Maree</w:t>
            </w:r>
          </w:p>
        </w:tc>
        <w:tc>
          <w:tcPr>
            <w:tcW w:w="1418" w:type="dxa"/>
          </w:tcPr>
          <w:p w14:paraId="01E649A4" w14:textId="5702B53D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V Valente</w:t>
            </w:r>
          </w:p>
        </w:tc>
        <w:tc>
          <w:tcPr>
            <w:tcW w:w="1701" w:type="dxa"/>
          </w:tcPr>
          <w:p w14:paraId="2E570737" w14:textId="6C97D163" w:rsidR="00A11788" w:rsidRP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A11788"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09E7D202" w14:textId="550EA82F" w:rsidR="00A11788" w:rsidRDefault="00A11788" w:rsidP="009F1024">
            <w:pPr>
              <w:spacing w:before="240" w:after="240" w:line="360" w:lineRule="auto"/>
              <w:rPr>
                <w:rFonts w:cs="Arial"/>
                <w:sz w:val="16"/>
                <w:szCs w:val="16"/>
                <w:lang w:val="en-GB"/>
              </w:rPr>
            </w:pPr>
            <w:r w:rsidRPr="00186184">
              <w:rPr>
                <w:rFonts w:cs="Arial"/>
                <w:sz w:val="16"/>
                <w:szCs w:val="16"/>
                <w:lang w:val="en-GB"/>
              </w:rPr>
              <w:t>As per sched T9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reflects copies for 6 whereas copies as per bill of costs indicate copies for 3 </w:t>
            </w:r>
          </w:p>
          <w:p w14:paraId="7D8CBB16" w14:textId="6CD7E535" w:rsidR="00A11788" w:rsidRPr="0087386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R22770.00</w:t>
            </w:r>
          </w:p>
        </w:tc>
        <w:tc>
          <w:tcPr>
            <w:tcW w:w="1559" w:type="dxa"/>
          </w:tcPr>
          <w:p w14:paraId="31810250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3D428BCF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3CFA4862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1C0B8078" w14:textId="6BCE3A52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R3187.80</w:t>
            </w:r>
          </w:p>
        </w:tc>
        <w:tc>
          <w:tcPr>
            <w:tcW w:w="1417" w:type="dxa"/>
          </w:tcPr>
          <w:p w14:paraId="10AA3B6B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6DB62354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7F7634D7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120600AA" w14:textId="5211F696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R25957.80</w:t>
            </w:r>
          </w:p>
        </w:tc>
        <w:tc>
          <w:tcPr>
            <w:tcW w:w="2268" w:type="dxa"/>
          </w:tcPr>
          <w:p w14:paraId="1AF238E0" w14:textId="72DA3A34" w:rsidR="00A11788" w:rsidRPr="00CE1FDC" w:rsidRDefault="00A11788" w:rsidP="007C49D9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13.6</w:t>
            </w:r>
            <w:r>
              <w:rPr>
                <w:rFonts w:cs="Arial"/>
                <w:sz w:val="22"/>
                <w:lang w:val="en-GB"/>
              </w:rPr>
              <w:t>.17</w:t>
            </w:r>
          </w:p>
        </w:tc>
        <w:tc>
          <w:tcPr>
            <w:tcW w:w="1985" w:type="dxa"/>
          </w:tcPr>
          <w:p w14:paraId="597CA2D8" w14:textId="3896236F" w:rsidR="00A11788" w:rsidRPr="00CE1FDC" w:rsidRDefault="00A11788" w:rsidP="007C49D9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133</w:t>
            </w:r>
            <w:r>
              <w:rPr>
                <w:rFonts w:cs="Arial"/>
                <w:sz w:val="22"/>
                <w:lang w:val="en-GB"/>
              </w:rPr>
              <w:t>4</w:t>
            </w:r>
          </w:p>
        </w:tc>
      </w:tr>
      <w:tr w:rsidR="00A11788" w14:paraId="6445B068" w14:textId="77777777" w:rsidTr="00A11788">
        <w:tc>
          <w:tcPr>
            <w:tcW w:w="708" w:type="dxa"/>
          </w:tcPr>
          <w:p w14:paraId="5FBCC507" w14:textId="77777777" w:rsidR="00A11788" w:rsidRPr="00CE1FDC" w:rsidRDefault="00A11788" w:rsidP="009F1024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67DF798E" w14:textId="047EFA8A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Steenkamp</w:t>
            </w:r>
          </w:p>
        </w:tc>
        <w:tc>
          <w:tcPr>
            <w:tcW w:w="1418" w:type="dxa"/>
          </w:tcPr>
          <w:p w14:paraId="7645C45F" w14:textId="3F7FCEFD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Bobroff</w:t>
            </w:r>
          </w:p>
        </w:tc>
        <w:tc>
          <w:tcPr>
            <w:tcW w:w="1701" w:type="dxa"/>
          </w:tcPr>
          <w:p w14:paraId="6C1E8239" w14:textId="689FAF20" w:rsidR="00A11788" w:rsidRDefault="00A11788" w:rsidP="00016AE0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Undated</w:t>
            </w:r>
          </w:p>
        </w:tc>
        <w:tc>
          <w:tcPr>
            <w:tcW w:w="1701" w:type="dxa"/>
          </w:tcPr>
          <w:p w14:paraId="2D15E436" w14:textId="5BBC9149" w:rsidR="00A11788" w:rsidRDefault="00A11788" w:rsidP="00016AE0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As per statement of account</w:t>
            </w:r>
          </w:p>
          <w:p w14:paraId="03471887" w14:textId="510E602D" w:rsidR="00A11788" w:rsidRPr="00CE1FDC" w:rsidRDefault="00A11788" w:rsidP="00016AE0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14:paraId="054F1BDF" w14:textId="77777777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39BC6CEC" w14:textId="77777777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4AB19D6C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13.7</w:t>
            </w:r>
          </w:p>
          <w:p w14:paraId="5984A1A6" w14:textId="2F999A31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Where client is mentioned</w:t>
            </w:r>
          </w:p>
        </w:tc>
        <w:tc>
          <w:tcPr>
            <w:tcW w:w="1985" w:type="dxa"/>
          </w:tcPr>
          <w:p w14:paraId="503A3665" w14:textId="3BC1606A" w:rsidR="00A11788" w:rsidRPr="00CE1FDC" w:rsidRDefault="00A11788" w:rsidP="0018618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134</w:t>
            </w:r>
            <w:r>
              <w:rPr>
                <w:rFonts w:cs="Arial"/>
                <w:sz w:val="22"/>
                <w:lang w:val="en-GB"/>
              </w:rPr>
              <w:t>1</w:t>
            </w:r>
          </w:p>
        </w:tc>
      </w:tr>
      <w:tr w:rsidR="00A11788" w14:paraId="64445904" w14:textId="77777777" w:rsidTr="00A11788">
        <w:tc>
          <w:tcPr>
            <w:tcW w:w="708" w:type="dxa"/>
          </w:tcPr>
          <w:p w14:paraId="1080CCA2" w14:textId="77777777" w:rsidR="00A11788" w:rsidRPr="00CE1FDC" w:rsidRDefault="00A11788" w:rsidP="009F1024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1697" w:type="dxa"/>
          </w:tcPr>
          <w:p w14:paraId="3837102F" w14:textId="324527A5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M D Khan</w:t>
            </w:r>
          </w:p>
        </w:tc>
        <w:tc>
          <w:tcPr>
            <w:tcW w:w="1418" w:type="dxa"/>
          </w:tcPr>
          <w:p w14:paraId="1A83E1D1" w14:textId="425CA663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D Bobroff</w:t>
            </w:r>
          </w:p>
        </w:tc>
        <w:tc>
          <w:tcPr>
            <w:tcW w:w="1701" w:type="dxa"/>
          </w:tcPr>
          <w:p w14:paraId="07652A55" w14:textId="2F8C7A5C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20.2.2015</w:t>
            </w:r>
          </w:p>
        </w:tc>
        <w:tc>
          <w:tcPr>
            <w:tcW w:w="1701" w:type="dxa"/>
          </w:tcPr>
          <w:p w14:paraId="3374B0CB" w14:textId="31062A6B" w:rsidR="00A11788" w:rsidRPr="00CE1FDC" w:rsidRDefault="00A11788" w:rsidP="00A11788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As per statement of account </w:t>
            </w:r>
            <w:bookmarkStart w:id="0" w:name="_GoBack"/>
            <w:bookmarkEnd w:id="0"/>
            <w:r>
              <w:rPr>
                <w:rFonts w:cs="Arial"/>
                <w:sz w:val="22"/>
                <w:lang w:val="en-GB"/>
              </w:rPr>
              <w:t>R24312.00</w:t>
            </w:r>
          </w:p>
        </w:tc>
        <w:tc>
          <w:tcPr>
            <w:tcW w:w="1559" w:type="dxa"/>
          </w:tcPr>
          <w:p w14:paraId="08A95B1A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64189C3B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098AFE07" w14:textId="4D821CCE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R3403.68</w:t>
            </w:r>
          </w:p>
        </w:tc>
        <w:tc>
          <w:tcPr>
            <w:tcW w:w="1417" w:type="dxa"/>
          </w:tcPr>
          <w:p w14:paraId="1397F517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47A22D33" w14:textId="77777777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  <w:p w14:paraId="12BEA432" w14:textId="4202C794" w:rsidR="00A11788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R27715.68</w:t>
            </w:r>
          </w:p>
          <w:p w14:paraId="291BB8F7" w14:textId="77777777" w:rsidR="00A11788" w:rsidRPr="00CE1FDC" w:rsidRDefault="00A11788" w:rsidP="009F102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7FAF6149" w14:textId="77777777" w:rsidR="00A11788" w:rsidRDefault="00A11788" w:rsidP="0018618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13.8</w:t>
            </w:r>
          </w:p>
          <w:p w14:paraId="1EAF2DCC" w14:textId="1D06EA4C" w:rsidR="00A11788" w:rsidRPr="00CE1FDC" w:rsidRDefault="00A11788" w:rsidP="0018618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Where client is mentioned</w:t>
            </w:r>
          </w:p>
        </w:tc>
        <w:tc>
          <w:tcPr>
            <w:tcW w:w="1985" w:type="dxa"/>
          </w:tcPr>
          <w:p w14:paraId="417C9A9D" w14:textId="4342B2C5" w:rsidR="00A11788" w:rsidRPr="00CE1FDC" w:rsidRDefault="00A11788" w:rsidP="00186184">
            <w:pPr>
              <w:spacing w:before="240" w:after="240" w:line="360" w:lineRule="auto"/>
              <w:rPr>
                <w:rFonts w:cs="Arial"/>
                <w:sz w:val="22"/>
                <w:lang w:val="en-GB"/>
              </w:rPr>
            </w:pPr>
            <w:r w:rsidRPr="00CE1FDC">
              <w:rPr>
                <w:rFonts w:cs="Arial"/>
                <w:sz w:val="22"/>
                <w:lang w:val="en-GB"/>
              </w:rPr>
              <w:t>CB 134</w:t>
            </w:r>
            <w:r>
              <w:rPr>
                <w:rFonts w:cs="Arial"/>
                <w:sz w:val="22"/>
                <w:lang w:val="en-GB"/>
              </w:rPr>
              <w:t>4</w:t>
            </w:r>
          </w:p>
        </w:tc>
      </w:tr>
    </w:tbl>
    <w:p w14:paraId="0678964D" w14:textId="77777777" w:rsidR="00D87BBC" w:rsidRPr="00D87BBC" w:rsidRDefault="00D87BBC" w:rsidP="0083292B">
      <w:pPr>
        <w:rPr>
          <w:lang w:val="en-GB"/>
        </w:rPr>
      </w:pPr>
    </w:p>
    <w:sectPr w:rsidR="00D87BBC" w:rsidRPr="00D87BBC" w:rsidSect="00D87BB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136B" w14:textId="77777777" w:rsidR="00264068" w:rsidRDefault="00264068" w:rsidP="00D87BBC">
      <w:pPr>
        <w:spacing w:after="0" w:line="240" w:lineRule="auto"/>
      </w:pPr>
      <w:r>
        <w:separator/>
      </w:r>
    </w:p>
  </w:endnote>
  <w:endnote w:type="continuationSeparator" w:id="0">
    <w:p w14:paraId="2D5836C5" w14:textId="77777777" w:rsidR="00264068" w:rsidRDefault="00264068" w:rsidP="00D8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479AE" w14:textId="77777777" w:rsidR="00264068" w:rsidRDefault="00264068" w:rsidP="00D87BBC">
      <w:pPr>
        <w:spacing w:after="0" w:line="240" w:lineRule="auto"/>
      </w:pPr>
      <w:r>
        <w:separator/>
      </w:r>
    </w:p>
  </w:footnote>
  <w:footnote w:type="continuationSeparator" w:id="0">
    <w:p w14:paraId="14A6D814" w14:textId="77777777" w:rsidR="00264068" w:rsidRDefault="00264068" w:rsidP="00D8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2A841E14" w14:textId="4274FAFD" w:rsidR="007E7582" w:rsidRDefault="007E7582" w:rsidP="0083292B">
        <w:pPr>
          <w:pStyle w:val="Header"/>
        </w:pPr>
        <w:r w:rsidRPr="007E7582">
          <w:rPr>
            <w:sz w:val="18"/>
            <w:szCs w:val="16"/>
          </w:rPr>
          <w:t>Memo/Bobroff/LSNP Reddy Report Analysis</w:t>
        </w:r>
        <w:r>
          <w:t xml:space="preserve"> </w:t>
        </w:r>
        <w:r w:rsidR="0083292B" w:rsidRPr="0083292B">
          <w:rPr>
            <w:sz w:val="14"/>
            <w:szCs w:val="12"/>
          </w:rPr>
          <w:t>12 Jan 2021 2</w:t>
        </w:r>
        <w:r w:rsidR="0083292B" w:rsidRPr="0083292B">
          <w:rPr>
            <w:sz w:val="14"/>
            <w:szCs w:val="12"/>
            <w:vertAlign w:val="superscript"/>
          </w:rPr>
          <w:t>nd</w:t>
        </w:r>
        <w:r w:rsidR="0083292B" w:rsidRPr="0083292B">
          <w:rPr>
            <w:sz w:val="14"/>
            <w:szCs w:val="12"/>
          </w:rPr>
          <w:t xml:space="preserve"> draft</w:t>
        </w:r>
        <w:r>
          <w:t xml:space="preserve">                                                                                                                    </w:t>
        </w:r>
        <w:r w:rsidR="0083292B">
          <w:t>P</w:t>
        </w:r>
        <w:r>
          <w:t xml:space="preserve">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A11788">
          <w:rPr>
            <w:b/>
            <w:bCs/>
            <w:noProof/>
          </w:rPr>
          <w:t>4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A11788">
          <w:rPr>
            <w:b/>
            <w:bCs/>
            <w:noProof/>
          </w:rPr>
          <w:t>5</w:t>
        </w:r>
        <w:r>
          <w:rPr>
            <w:b/>
            <w:bCs/>
            <w:szCs w:val="24"/>
          </w:rPr>
          <w:fldChar w:fldCharType="end"/>
        </w:r>
      </w:p>
    </w:sdtContent>
  </w:sdt>
  <w:p w14:paraId="793501EB" w14:textId="77777777" w:rsidR="00D87BBC" w:rsidRDefault="00D87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63B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BC"/>
    <w:rsid w:val="00016AE0"/>
    <w:rsid w:val="0004770D"/>
    <w:rsid w:val="000705AA"/>
    <w:rsid w:val="000706DE"/>
    <w:rsid w:val="000B1767"/>
    <w:rsid w:val="0015282A"/>
    <w:rsid w:val="00186184"/>
    <w:rsid w:val="001B20EE"/>
    <w:rsid w:val="00237FE4"/>
    <w:rsid w:val="0025096B"/>
    <w:rsid w:val="00264068"/>
    <w:rsid w:val="0028225C"/>
    <w:rsid w:val="00293C9E"/>
    <w:rsid w:val="002D4942"/>
    <w:rsid w:val="003214FE"/>
    <w:rsid w:val="0035026F"/>
    <w:rsid w:val="003A0C3B"/>
    <w:rsid w:val="00425055"/>
    <w:rsid w:val="00445CC7"/>
    <w:rsid w:val="004B35EB"/>
    <w:rsid w:val="004F0996"/>
    <w:rsid w:val="00521CC8"/>
    <w:rsid w:val="00562501"/>
    <w:rsid w:val="00593B1D"/>
    <w:rsid w:val="005C560C"/>
    <w:rsid w:val="005E6031"/>
    <w:rsid w:val="00630BD8"/>
    <w:rsid w:val="00677AB3"/>
    <w:rsid w:val="006A2E6F"/>
    <w:rsid w:val="0073525F"/>
    <w:rsid w:val="007523B2"/>
    <w:rsid w:val="007940F9"/>
    <w:rsid w:val="007C49D9"/>
    <w:rsid w:val="007E7582"/>
    <w:rsid w:val="00804AE1"/>
    <w:rsid w:val="0083292B"/>
    <w:rsid w:val="00873868"/>
    <w:rsid w:val="008E68C9"/>
    <w:rsid w:val="00941D06"/>
    <w:rsid w:val="00957EC6"/>
    <w:rsid w:val="009F1024"/>
    <w:rsid w:val="00A11788"/>
    <w:rsid w:val="00A32C07"/>
    <w:rsid w:val="00A42D6C"/>
    <w:rsid w:val="00A613A5"/>
    <w:rsid w:val="00AC46C7"/>
    <w:rsid w:val="00AF4DA2"/>
    <w:rsid w:val="00B06213"/>
    <w:rsid w:val="00B43CBD"/>
    <w:rsid w:val="00B66B85"/>
    <w:rsid w:val="00C6455D"/>
    <w:rsid w:val="00C66093"/>
    <w:rsid w:val="00C72C96"/>
    <w:rsid w:val="00C849CF"/>
    <w:rsid w:val="00CB4323"/>
    <w:rsid w:val="00CE1FDC"/>
    <w:rsid w:val="00D4544B"/>
    <w:rsid w:val="00D605F2"/>
    <w:rsid w:val="00D77EB5"/>
    <w:rsid w:val="00D87BBC"/>
    <w:rsid w:val="00D95E8C"/>
    <w:rsid w:val="00DA1797"/>
    <w:rsid w:val="00E45C5E"/>
    <w:rsid w:val="00E63C5F"/>
    <w:rsid w:val="00E669F7"/>
    <w:rsid w:val="00E76221"/>
    <w:rsid w:val="00E95CB9"/>
    <w:rsid w:val="00EC0599"/>
    <w:rsid w:val="00EC14FD"/>
    <w:rsid w:val="00F21BF3"/>
    <w:rsid w:val="00F32BA6"/>
    <w:rsid w:val="00F41D29"/>
    <w:rsid w:val="00F7099E"/>
    <w:rsid w:val="00F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1E4C7"/>
  <w15:chartTrackingRefBased/>
  <w15:docId w15:val="{9D6E2DBF-924A-4A66-A0EE-96889FF2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BC"/>
  </w:style>
  <w:style w:type="paragraph" w:styleId="Footer">
    <w:name w:val="footer"/>
    <w:basedOn w:val="Normal"/>
    <w:link w:val="FooterChar"/>
    <w:uiPriority w:val="99"/>
    <w:unhideWhenUsed/>
    <w:rsid w:val="00D87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BC"/>
  </w:style>
  <w:style w:type="paragraph" w:styleId="ListParagraph">
    <w:name w:val="List Paragraph"/>
    <w:basedOn w:val="Normal"/>
    <w:uiPriority w:val="34"/>
    <w:qFormat/>
    <w:rsid w:val="00D87B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7F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F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C283-B215-45C6-B6F4-8A0A949B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Cameron</dc:creator>
  <cp:keywords/>
  <dc:description/>
  <cp:lastModifiedBy>Pamela Caforio</cp:lastModifiedBy>
  <cp:revision>9</cp:revision>
  <cp:lastPrinted>2021-01-12T10:02:00Z</cp:lastPrinted>
  <dcterms:created xsi:type="dcterms:W3CDTF">2021-05-13T12:06:00Z</dcterms:created>
  <dcterms:modified xsi:type="dcterms:W3CDTF">2021-05-14T06:45:00Z</dcterms:modified>
</cp:coreProperties>
</file>